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05FF1" w14:textId="470E734F" w:rsidR="00C125C1" w:rsidRDefault="00C125C1" w:rsidP="007D5CEB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 w:rsidR="00897A9A">
        <w:rPr>
          <w:rFonts w:ascii="Times New Roman" w:hAnsi="Times New Roman" w:cs="Times New Roman"/>
          <w:sz w:val="27"/>
          <w:szCs w:val="27"/>
        </w:rPr>
        <w:t>5</w:t>
      </w:r>
      <w:r w:rsidR="007D5CEB">
        <w:rPr>
          <w:rFonts w:ascii="Times New Roman" w:hAnsi="Times New Roman" w:cs="Times New Roman"/>
          <w:sz w:val="27"/>
          <w:szCs w:val="27"/>
        </w:rPr>
        <w:t>8</w:t>
      </w:r>
      <w:r w:rsidR="001B50A1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 w:rsidR="00897A9A">
        <w:rPr>
          <w:rFonts w:ascii="Times New Roman" w:hAnsi="Times New Roman" w:cs="Times New Roman"/>
          <w:sz w:val="27"/>
          <w:szCs w:val="27"/>
        </w:rPr>
        <w:t>2</w:t>
      </w:r>
      <w:r w:rsidR="001B50A1">
        <w:rPr>
          <w:rFonts w:ascii="Times New Roman" w:hAnsi="Times New Roman" w:cs="Times New Roman"/>
          <w:sz w:val="27"/>
          <w:szCs w:val="27"/>
        </w:rPr>
        <w:t>4</w:t>
      </w:r>
      <w:r w:rsidR="00897A9A">
        <w:rPr>
          <w:rFonts w:ascii="Times New Roman" w:hAnsi="Times New Roman" w:cs="Times New Roman"/>
          <w:sz w:val="27"/>
          <w:szCs w:val="27"/>
        </w:rPr>
        <w:t xml:space="preserve"> </w:t>
      </w:r>
      <w:r w:rsidR="00CF60F0">
        <w:rPr>
          <w:rFonts w:ascii="Times New Roman" w:hAnsi="Times New Roman" w:cs="Times New Roman"/>
          <w:sz w:val="27"/>
          <w:szCs w:val="27"/>
        </w:rPr>
        <w:t>апреля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7E11DAD6" w14:textId="4A4C0E98" w:rsidR="007D5CEB" w:rsidRPr="001B50A1" w:rsidRDefault="00CF60F0" w:rsidP="007D5CE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4472C4" w:themeColor="accent1"/>
          <w:kern w:val="0"/>
          <w:sz w:val="24"/>
          <w:szCs w:val="24"/>
        </w:rPr>
      </w:pPr>
      <w:r w:rsidRPr="001B50A1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7D5CEB" w:rsidRPr="001B50A1">
        <w:rPr>
          <w:rFonts w:ascii="TimesNewRomanPS-BoldMT" w:hAnsi="TimesNewRomanPS-BoldMT" w:cs="TimesNewRomanPS-BoldMT"/>
          <w:bCs/>
          <w:color w:val="4472C4" w:themeColor="accent1"/>
          <w:kern w:val="0"/>
          <w:sz w:val="24"/>
          <w:szCs w:val="24"/>
        </w:rPr>
        <w:t>О</w:t>
      </w:r>
      <w:r w:rsidR="001B50A1" w:rsidRPr="001B50A1">
        <w:rPr>
          <w:rFonts w:ascii="TimesNewRomanPS-BoldMT" w:hAnsi="TimesNewRomanPS-BoldMT" w:cs="TimesNewRomanPS-BoldMT"/>
          <w:bCs/>
          <w:color w:val="4472C4" w:themeColor="accent1"/>
          <w:kern w:val="0"/>
          <w:sz w:val="24"/>
          <w:szCs w:val="24"/>
        </w:rPr>
        <w:t xml:space="preserve"> размещении</w:t>
      </w:r>
      <w:r w:rsidR="001B50A1" w:rsidRPr="001B50A1">
        <w:rPr>
          <w:rFonts w:ascii="TimesNewRomanPS-BoldMT" w:hAnsi="TimesNewRomanPS-BoldMT" w:cs="TimesNewRomanPS-BoldMT"/>
          <w:b/>
          <w:bCs/>
          <w:color w:val="4472C4" w:themeColor="accent1"/>
          <w:kern w:val="0"/>
          <w:sz w:val="24"/>
          <w:szCs w:val="24"/>
        </w:rPr>
        <w:t xml:space="preserve"> </w:t>
      </w:r>
      <w:r w:rsidR="001B50A1" w:rsidRPr="001B50A1">
        <w:rPr>
          <w:rFonts w:ascii="TimesNewRomanPSMT" w:hAnsi="TimesNewRomanPSMT" w:cs="TimesNewRomanPSMT"/>
          <w:color w:val="4472C4" w:themeColor="accent1"/>
          <w:kern w:val="0"/>
          <w:sz w:val="28"/>
          <w:szCs w:val="28"/>
        </w:rPr>
        <w:t>QR-кодов для прохождения оценки качества условий осуществления образовательной деятельности</w:t>
      </w:r>
      <w:r w:rsidR="001B50A1" w:rsidRPr="001B50A1">
        <w:rPr>
          <w:rFonts w:ascii="TimesNewRomanPS-BoldMT" w:hAnsi="TimesNewRomanPS-BoldMT" w:cs="TimesNewRomanPS-BoldMT"/>
          <w:b/>
          <w:bCs/>
          <w:color w:val="4472C4" w:themeColor="accent1"/>
          <w:kern w:val="0"/>
          <w:sz w:val="24"/>
          <w:szCs w:val="24"/>
        </w:rPr>
        <w:t>.</w:t>
      </w:r>
    </w:p>
    <w:p w14:paraId="20B9C88C" w14:textId="77777777" w:rsidR="00B806A1" w:rsidRDefault="00723547" w:rsidP="007D5CE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                                                                                                </w:t>
      </w:r>
    </w:p>
    <w:p w14:paraId="49847C23" w14:textId="3DBA2FEE" w:rsidR="00C125C1" w:rsidRDefault="00B806A1" w:rsidP="007D5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                                                             </w:t>
      </w:r>
      <w:r w:rsidR="0088760E">
        <w:rPr>
          <w:rFonts w:ascii="TimesNewRomanPSMT" w:hAnsi="TimesNewRomanPSMT" w:cs="TimesNewRomanPSMT"/>
          <w:kern w:val="0"/>
          <w:sz w:val="28"/>
          <w:szCs w:val="28"/>
        </w:rPr>
        <w:t xml:space="preserve">                           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 </w:t>
      </w:r>
      <w:r w:rsidR="00C125C1" w:rsidRPr="0088760E">
        <w:rPr>
          <w:rFonts w:ascii="Times New Roman" w:eastAsia="Times New Roman" w:hAnsi="Times New Roman" w:cs="Times New Roman"/>
          <w:b/>
          <w:sz w:val="32"/>
          <w:szCs w:val="32"/>
        </w:rPr>
        <w:t>Руководителям</w:t>
      </w:r>
      <w:r w:rsidR="00C125C1" w:rsidRPr="00EC097B">
        <w:rPr>
          <w:rFonts w:ascii="Times New Roman" w:eastAsia="Times New Roman" w:hAnsi="Times New Roman" w:cs="Times New Roman"/>
          <w:b/>
          <w:sz w:val="27"/>
          <w:szCs w:val="27"/>
        </w:rPr>
        <w:t xml:space="preserve"> ОО</w:t>
      </w:r>
    </w:p>
    <w:p w14:paraId="2B79FA3A" w14:textId="4C3CF98C" w:rsid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МКОУ "</w:t>
      </w:r>
      <w:proofErr w:type="spellStart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Аймаумахинская</w:t>
      </w:r>
      <w:proofErr w:type="spellEnd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 xml:space="preserve"> СОШ"</w:t>
      </w:r>
    </w:p>
    <w:p w14:paraId="001A6D34" w14:textId="31E2EB54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МКОУ "</w:t>
      </w:r>
      <w:proofErr w:type="spellStart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Бурхимахинская</w:t>
      </w:r>
      <w:proofErr w:type="spellEnd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 xml:space="preserve"> СОШ"</w:t>
      </w:r>
    </w:p>
    <w:p w14:paraId="10DC1798" w14:textId="1B290F48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МКОУ "</w:t>
      </w:r>
      <w:proofErr w:type="spellStart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Миглакасимахинская</w:t>
      </w:r>
      <w:proofErr w:type="spellEnd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 xml:space="preserve"> СОШ"</w:t>
      </w:r>
    </w:p>
    <w:p w14:paraId="6681E26F" w14:textId="503B1E93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МКОУ "</w:t>
      </w:r>
      <w:proofErr w:type="spellStart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Мюрегинская</w:t>
      </w:r>
      <w:proofErr w:type="spellEnd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 xml:space="preserve"> СОШ"</w:t>
      </w:r>
    </w:p>
    <w:p w14:paraId="1FD897B8" w14:textId="726E74A8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>МКОУ "</w:t>
      </w:r>
      <w:proofErr w:type="spellStart"/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>Нижнемахаргинская</w:t>
      </w:r>
      <w:proofErr w:type="spellEnd"/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СОШ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"</w:t>
      </w:r>
    </w:p>
    <w:p w14:paraId="53414044" w14:textId="1BA3A678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МКОУ "</w:t>
      </w:r>
      <w:proofErr w:type="spellStart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Сергокалинская</w:t>
      </w:r>
      <w:proofErr w:type="spellEnd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 xml:space="preserve"> СОШ №1"</w:t>
      </w:r>
    </w:p>
    <w:p w14:paraId="094B430E" w14:textId="2D0B327A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 xml:space="preserve">МКОУ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>"</w:t>
      </w:r>
      <w:proofErr w:type="spellStart"/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>Урахинская</w:t>
      </w:r>
      <w:proofErr w:type="spellEnd"/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СОШ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"</w:t>
      </w:r>
    </w:p>
    <w:p w14:paraId="2758151A" w14:textId="3F86EC70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МКДОУ "Детский сад Олимпийский"</w:t>
      </w:r>
    </w:p>
    <w:p w14:paraId="792E55F1" w14:textId="36294C3F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 xml:space="preserve">МКДОУ "Детский сад </w:t>
      </w:r>
      <w:proofErr w:type="spellStart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с.Дегва</w:t>
      </w:r>
      <w:proofErr w:type="spellEnd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"</w:t>
      </w:r>
    </w:p>
    <w:p w14:paraId="01A3F40B" w14:textId="7D197972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 xml:space="preserve">МКДОУ "Детский сад №4 </w:t>
      </w:r>
      <w:proofErr w:type="spellStart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с.Сергокала</w:t>
      </w:r>
      <w:proofErr w:type="spellEnd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"</w:t>
      </w:r>
    </w:p>
    <w:p w14:paraId="09D5F648" w14:textId="068B73DD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 xml:space="preserve">МКДОУ "Детский сад </w:t>
      </w:r>
      <w:proofErr w:type="spellStart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с.Кадиркент</w:t>
      </w:r>
      <w:proofErr w:type="spellEnd"/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"</w:t>
      </w:r>
    </w:p>
    <w:p w14:paraId="7055E90B" w14:textId="7A5B885C" w:rsidR="00292AC3" w:rsidRPr="00292AC3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МКДОУ "Детский сад №1с.Сергокала"</w:t>
      </w:r>
    </w:p>
    <w:p w14:paraId="3D2081EF" w14:textId="333CD367" w:rsidR="00292AC3" w:rsidRPr="00EC097B" w:rsidRDefault="00292AC3" w:rsidP="00292AC3">
      <w:pPr>
        <w:tabs>
          <w:tab w:val="left" w:pos="6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         </w:t>
      </w:r>
      <w:r w:rsidR="0088760E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</w:t>
      </w:r>
      <w:r w:rsidRPr="00292AC3">
        <w:rPr>
          <w:rFonts w:ascii="Times New Roman" w:eastAsia="Times New Roman" w:hAnsi="Times New Roman" w:cs="Times New Roman"/>
          <w:b/>
          <w:sz w:val="27"/>
          <w:szCs w:val="27"/>
        </w:rPr>
        <w:t>МКУДО "Дом детского творчества"</w:t>
      </w:r>
    </w:p>
    <w:p w14:paraId="554C9267" w14:textId="07792319" w:rsidR="00B02F0F" w:rsidRDefault="00D77D76" w:rsidP="00D77D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целях повышения популяризации системы независимой оценки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качества условий оказания услуг организациями социальной сферы (далее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независимая оценка, НОК), повышению охвата населения системой НОК,</w:t>
      </w:r>
      <w:r w:rsidR="001B50A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повышения посещения гражданами официального сайта НОК bus.gov.ru, а</w:t>
      </w:r>
      <w:r w:rsidR="001B50A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также популяризации мобильного приложения «Наше мнение»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Министерство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образования и науки Республики Дагестан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№06-6826/05/1-04/26 от 23.04.2026г. МКУ «Управление </w:t>
      </w:r>
      <w:r w:rsidR="001B50A1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образования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»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сообщает о </w:t>
      </w:r>
      <w:r w:rsidR="00B02F0F" w:rsidRPr="001B50A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необходимости </w:t>
      </w:r>
      <w:r w:rsidR="00B02F0F" w:rsidRPr="001B50A1">
        <w:rPr>
          <w:rFonts w:ascii="TimesNewRomanPS-BoldMT" w:hAnsi="TimesNewRomanPS-BoldMT" w:cs="TimesNewRomanPS-BoldMT"/>
          <w:bCs/>
          <w:color w:val="000000"/>
          <w:kern w:val="0"/>
          <w:sz w:val="28"/>
          <w:szCs w:val="28"/>
        </w:rPr>
        <w:t>в срок</w:t>
      </w:r>
      <w:r w:rsidRPr="001B50A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 w:rsidRPr="001B50A1">
        <w:rPr>
          <w:rFonts w:ascii="TimesNewRomanPS-BoldMT" w:hAnsi="TimesNewRomanPS-BoldMT" w:cs="TimesNewRomanPS-BoldMT"/>
          <w:bCs/>
          <w:color w:val="000000"/>
          <w:kern w:val="0"/>
          <w:sz w:val="28"/>
          <w:szCs w:val="28"/>
        </w:rPr>
        <w:t xml:space="preserve">до </w:t>
      </w:r>
      <w:r w:rsidR="001B50A1" w:rsidRPr="001B50A1">
        <w:rPr>
          <w:rFonts w:ascii="TimesNewRomanPS-BoldMT" w:hAnsi="TimesNewRomanPS-BoldMT" w:cs="TimesNewRomanPS-BoldMT"/>
          <w:bCs/>
          <w:color w:val="000000"/>
          <w:kern w:val="0"/>
          <w:sz w:val="28"/>
          <w:szCs w:val="28"/>
        </w:rPr>
        <w:t>13</w:t>
      </w:r>
      <w:r w:rsidR="00B02F0F" w:rsidRPr="001B50A1">
        <w:rPr>
          <w:rFonts w:ascii="TimesNewRomanPS-BoldMT" w:hAnsi="TimesNewRomanPS-BoldMT" w:cs="TimesNewRomanPS-BoldMT"/>
          <w:bCs/>
          <w:color w:val="000000"/>
          <w:kern w:val="0"/>
          <w:sz w:val="28"/>
          <w:szCs w:val="28"/>
        </w:rPr>
        <w:t xml:space="preserve"> мая 2026 </w:t>
      </w:r>
      <w:r w:rsidR="001B50A1" w:rsidRPr="001B50A1">
        <w:rPr>
          <w:rFonts w:ascii="TimesNewRomanPS-BoldMT" w:hAnsi="TimesNewRomanPS-BoldMT" w:cs="TimesNewRomanPS-BoldMT"/>
          <w:bCs/>
          <w:color w:val="000000"/>
          <w:kern w:val="0"/>
          <w:sz w:val="28"/>
          <w:szCs w:val="28"/>
        </w:rPr>
        <w:t>года</w:t>
      </w:r>
      <w:r w:rsidR="00B02F0F" w:rsidRPr="001B50A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100%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размещения в образовательных организациях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,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а также на официальных сайтах образовательных организаций, в отношении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которых в 2026 году будет проведена независимая оценка, QR-кодов для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прохождения оценки качества условий осуществления образовательной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деятельности в соответствии с методическими рекомендациями (прилагаются).</w:t>
      </w:r>
    </w:p>
    <w:p w14:paraId="49FC8F4A" w14:textId="3702D287" w:rsidR="00B02F0F" w:rsidRDefault="001B50A1" w:rsidP="00D77D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Также направляем ссылку для скачивания макетов баннера для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размещения QR-кода: </w:t>
      </w:r>
      <w:r w:rsidR="00B02F0F">
        <w:rPr>
          <w:rFonts w:ascii="TimesNewRomanPSMT" w:hAnsi="TimesNewRomanPSMT" w:cs="TimesNewRomanPSMT"/>
          <w:color w:val="0000FF"/>
          <w:kern w:val="0"/>
          <w:sz w:val="28"/>
          <w:szCs w:val="28"/>
        </w:rPr>
        <w:t>https://disk.yandex.ru/d/FF5oYgSwut3YIg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.</w:t>
      </w:r>
    </w:p>
    <w:p w14:paraId="3D882B52" w14:textId="69F2E66B" w:rsidR="00B02F0F" w:rsidRDefault="00D77D76" w:rsidP="00D77D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Для удобства формирования баннера макеты по ссылке представлены в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формате PPTX, где в поле «место для QR-кода» необходимо загрузить QR-код</w:t>
      </w:r>
    </w:p>
    <w:p w14:paraId="2BF2BC30" w14:textId="77777777" w:rsidR="00B02F0F" w:rsidRDefault="00B02F0F" w:rsidP="00D77D7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учреждения, подлежащего НОК в 2026 году.</w:t>
      </w:r>
    </w:p>
    <w:p w14:paraId="4D4C0B58" w14:textId="7DA18F2E" w:rsidR="00B02F0F" w:rsidRPr="001B50A1" w:rsidRDefault="001B50A1" w:rsidP="00B02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B02F0F" w:rsidRPr="001B50A1">
        <w:rPr>
          <w:rFonts w:ascii="Times New Roman" w:hAnsi="Times New Roman" w:cs="Times New Roman"/>
          <w:color w:val="000000"/>
          <w:kern w:val="0"/>
          <w:sz w:val="28"/>
          <w:szCs w:val="28"/>
        </w:rPr>
        <w:t>Информацию о размещении QR-кодов необходимо</w:t>
      </w:r>
      <w:r w:rsidR="00655E79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предоставить</w:t>
      </w:r>
      <w:bookmarkStart w:id="0" w:name="_GoBack"/>
      <w:bookmarkEnd w:id="0"/>
      <w:r w:rsidR="00B02F0F" w:rsidRPr="001B50A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1B50A1">
        <w:rPr>
          <w:rFonts w:ascii="Times New Roman" w:hAnsi="Times New Roman" w:cs="Times New Roman"/>
          <w:color w:val="000000"/>
          <w:kern w:val="0"/>
          <w:sz w:val="28"/>
          <w:szCs w:val="28"/>
        </w:rPr>
        <w:t>13</w:t>
      </w:r>
      <w:r w:rsidR="00B02F0F" w:rsidRPr="001B50A1">
        <w:rPr>
          <w:rFonts w:ascii="Times New Roman" w:hAnsi="Times New Roman" w:cs="Times New Roman"/>
          <w:bCs/>
          <w:color w:val="000000"/>
          <w:kern w:val="0"/>
          <w:sz w:val="28"/>
          <w:szCs w:val="28"/>
        </w:rPr>
        <w:t xml:space="preserve"> мая 2026 </w:t>
      </w:r>
      <w:r w:rsidR="00B02F0F" w:rsidRPr="001B50A1">
        <w:rPr>
          <w:rFonts w:ascii="Times New Roman" w:hAnsi="Times New Roman" w:cs="Times New Roman"/>
          <w:color w:val="000000"/>
          <w:kern w:val="0"/>
          <w:sz w:val="28"/>
          <w:szCs w:val="28"/>
        </w:rPr>
        <w:t>года на адрес электронной почты</w:t>
      </w:r>
      <w:r w:rsidR="00D77D76" w:rsidRPr="001B50A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proofErr w:type="spellStart"/>
      <w:r w:rsidR="001F6B05" w:rsidRPr="001B50A1">
        <w:rPr>
          <w:rFonts w:ascii="Times New Roman" w:hAnsi="Times New Roman" w:cs="Times New Roman"/>
          <w:color w:val="0563C2"/>
          <w:kern w:val="0"/>
          <w:sz w:val="28"/>
          <w:szCs w:val="28"/>
          <w:lang w:val="en-US"/>
        </w:rPr>
        <w:t>rashidova</w:t>
      </w:r>
      <w:proofErr w:type="spellEnd"/>
      <w:r w:rsidR="001F6B05" w:rsidRPr="001B50A1">
        <w:rPr>
          <w:rFonts w:ascii="Times New Roman" w:hAnsi="Times New Roman" w:cs="Times New Roman"/>
          <w:color w:val="0563C2"/>
          <w:kern w:val="0"/>
          <w:sz w:val="28"/>
          <w:szCs w:val="28"/>
        </w:rPr>
        <w:t>_</w:t>
      </w:r>
      <w:proofErr w:type="spellStart"/>
      <w:r w:rsidR="001F6B05" w:rsidRPr="001B50A1">
        <w:rPr>
          <w:rFonts w:ascii="Times New Roman" w:hAnsi="Times New Roman" w:cs="Times New Roman"/>
          <w:color w:val="0563C2"/>
          <w:kern w:val="0"/>
          <w:sz w:val="28"/>
          <w:szCs w:val="28"/>
          <w:lang w:val="en-US"/>
        </w:rPr>
        <w:t>uma</w:t>
      </w:r>
      <w:proofErr w:type="spellEnd"/>
      <w:r w:rsidR="001F6B05" w:rsidRPr="001B50A1">
        <w:rPr>
          <w:rFonts w:ascii="Times New Roman" w:hAnsi="Times New Roman" w:cs="Times New Roman"/>
          <w:color w:val="0563C2"/>
          <w:kern w:val="0"/>
          <w:sz w:val="28"/>
          <w:szCs w:val="28"/>
        </w:rPr>
        <w:t>@</w:t>
      </w:r>
      <w:r w:rsidR="001F6B05" w:rsidRPr="001B50A1">
        <w:rPr>
          <w:rFonts w:ascii="Times New Roman" w:hAnsi="Times New Roman" w:cs="Times New Roman"/>
          <w:color w:val="0563C2"/>
          <w:kern w:val="0"/>
          <w:sz w:val="28"/>
          <w:szCs w:val="28"/>
          <w:lang w:val="en-US"/>
        </w:rPr>
        <w:t>mail</w:t>
      </w:r>
      <w:r w:rsidR="001F6B05" w:rsidRPr="001B50A1">
        <w:rPr>
          <w:rFonts w:ascii="Times New Roman" w:hAnsi="Times New Roman" w:cs="Times New Roman"/>
          <w:color w:val="0563C2"/>
          <w:kern w:val="0"/>
          <w:sz w:val="28"/>
          <w:szCs w:val="28"/>
        </w:rPr>
        <w:t>.</w:t>
      </w:r>
      <w:proofErr w:type="spellStart"/>
      <w:r w:rsidR="001F6B05" w:rsidRPr="001B50A1">
        <w:rPr>
          <w:rFonts w:ascii="Times New Roman" w:hAnsi="Times New Roman" w:cs="Times New Roman"/>
          <w:color w:val="0563C2"/>
          <w:kern w:val="0"/>
          <w:sz w:val="28"/>
          <w:szCs w:val="28"/>
          <w:lang w:val="en-US"/>
        </w:rPr>
        <w:t>ru</w:t>
      </w:r>
      <w:proofErr w:type="spellEnd"/>
      <w:r w:rsidR="001F6B05" w:rsidRPr="001B50A1">
        <w:rPr>
          <w:rFonts w:ascii="Times New Roman" w:hAnsi="Times New Roman" w:cs="Times New Roman"/>
          <w:color w:val="0563C2"/>
          <w:kern w:val="0"/>
          <w:sz w:val="28"/>
          <w:szCs w:val="28"/>
        </w:rPr>
        <w:t xml:space="preserve"> </w:t>
      </w:r>
    </w:p>
    <w:p w14:paraId="5A6BE323" w14:textId="77777777" w:rsidR="00B02F0F" w:rsidRDefault="00B02F0F" w:rsidP="00B02F0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563C2"/>
          <w:kern w:val="0"/>
          <w:sz w:val="28"/>
          <w:szCs w:val="28"/>
        </w:rPr>
      </w:pPr>
    </w:p>
    <w:p w14:paraId="34B3AE6C" w14:textId="77F5A415" w:rsidR="007D5CEB" w:rsidRPr="001F6B05" w:rsidRDefault="007D5CEB" w:rsidP="00B02F0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563C2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B02F0F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Приложение: в электронном виде</w:t>
      </w:r>
    </w:p>
    <w:p w14:paraId="7F72516A" w14:textId="77777777" w:rsidR="00C125C1" w:rsidRDefault="00C125C1" w:rsidP="00C125C1">
      <w:pPr>
        <w:spacing w:line="240" w:lineRule="auto"/>
        <w:ind w:firstLine="567"/>
        <w:jc w:val="both"/>
      </w:pPr>
    </w:p>
    <w:p w14:paraId="5FAA5E18" w14:textId="77777777" w:rsidR="00C125C1" w:rsidRDefault="00C125C1" w:rsidP="00C125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25E8B209" w14:textId="77777777" w:rsidR="00C125C1" w:rsidRDefault="00C125C1" w:rsidP="00C125C1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5F991ACC" w14:textId="77777777" w:rsidR="00C125C1" w:rsidRDefault="00C125C1" w:rsidP="00C125C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764B92BA" w14:textId="77777777" w:rsidR="001B50A1" w:rsidRDefault="00C125C1" w:rsidP="00897A9A">
      <w:pPr>
        <w:pStyle w:val="a4"/>
        <w:rPr>
          <w:rFonts w:ascii="Times New Roman" w:eastAsia="Times New Roman" w:hAnsi="Times New Roman" w:cs="Times New Roman"/>
          <w:sz w:val="16"/>
          <w:szCs w:val="16"/>
        </w:rPr>
      </w:pPr>
      <w:r w:rsidRPr="002B6C8F">
        <w:rPr>
          <w:rFonts w:ascii="Times New Roman" w:eastAsia="Times New Roman" w:hAnsi="Times New Roman" w:cs="Times New Roman"/>
          <w:sz w:val="16"/>
          <w:szCs w:val="16"/>
        </w:rPr>
        <w:t xml:space="preserve">Исп. 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Рашидова У.А</w:t>
      </w:r>
    </w:p>
    <w:p w14:paraId="1E1F7369" w14:textId="2D4E0A66" w:rsidR="00C125C1" w:rsidRPr="00BA6AA3" w:rsidRDefault="00C125C1" w:rsidP="00BA6AA3">
      <w:pPr>
        <w:pStyle w:val="a4"/>
        <w:rPr>
          <w:rFonts w:ascii="Times New Roman" w:eastAsia="Times New Roman" w:hAnsi="Times New Roman" w:cs="Times New Roman"/>
          <w:sz w:val="16"/>
          <w:szCs w:val="16"/>
        </w:rPr>
      </w:pPr>
      <w:r w:rsidRPr="002B6C8F">
        <w:rPr>
          <w:rFonts w:ascii="Times New Roman" w:eastAsia="Times New Roman" w:hAnsi="Times New Roman" w:cs="Times New Roman"/>
          <w:sz w:val="16"/>
          <w:szCs w:val="16"/>
        </w:rPr>
        <w:t>Тел. 8 (964) 0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10</w:t>
      </w:r>
      <w:r w:rsidRPr="002B6C8F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76</w:t>
      </w:r>
      <w:r w:rsidRPr="002B6C8F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897A9A" w:rsidRPr="002B6C8F">
        <w:rPr>
          <w:rFonts w:ascii="Times New Roman" w:eastAsia="Times New Roman" w:hAnsi="Times New Roman" w:cs="Times New Roman"/>
          <w:sz w:val="16"/>
          <w:szCs w:val="16"/>
        </w:rPr>
        <w:t>56</w:t>
      </w:r>
    </w:p>
    <w:p w14:paraId="60B73B40" w14:textId="77777777" w:rsidR="006803A2" w:rsidRDefault="006803A2"/>
    <w:sectPr w:rsidR="006803A2" w:rsidSect="00BA6AA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A2"/>
    <w:rsid w:val="001B50A1"/>
    <w:rsid w:val="001F6B05"/>
    <w:rsid w:val="00292AC3"/>
    <w:rsid w:val="002B6C8F"/>
    <w:rsid w:val="00655E79"/>
    <w:rsid w:val="006803A2"/>
    <w:rsid w:val="00714244"/>
    <w:rsid w:val="00723547"/>
    <w:rsid w:val="007D5CEB"/>
    <w:rsid w:val="00802747"/>
    <w:rsid w:val="0088760E"/>
    <w:rsid w:val="00897A9A"/>
    <w:rsid w:val="00B02F0F"/>
    <w:rsid w:val="00B806A1"/>
    <w:rsid w:val="00B86425"/>
    <w:rsid w:val="00B96208"/>
    <w:rsid w:val="00BA6AA3"/>
    <w:rsid w:val="00C125C1"/>
    <w:rsid w:val="00CF60F0"/>
    <w:rsid w:val="00D64A6C"/>
    <w:rsid w:val="00D77D76"/>
    <w:rsid w:val="00E7056A"/>
    <w:rsid w:val="00EC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B4DC6"/>
  <w15:chartTrackingRefBased/>
  <w15:docId w15:val="{014AC40E-E7D6-4FFD-BE4E-40968CDD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5C1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125C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125C1"/>
    <w:rPr>
      <w:color w:val="0563C1" w:themeColor="hyperlink"/>
      <w:u w:val="single"/>
    </w:rPr>
  </w:style>
  <w:style w:type="paragraph" w:styleId="a4">
    <w:name w:val="Title"/>
    <w:basedOn w:val="a"/>
    <w:next w:val="a"/>
    <w:link w:val="a5"/>
    <w:uiPriority w:val="10"/>
    <w:qFormat/>
    <w:rsid w:val="00897A9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897A9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20</cp:revision>
  <dcterms:created xsi:type="dcterms:W3CDTF">2026-03-27T05:14:00Z</dcterms:created>
  <dcterms:modified xsi:type="dcterms:W3CDTF">2026-04-29T04:49:00Z</dcterms:modified>
</cp:coreProperties>
</file>